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4F" w:rsidRDefault="00A82E4F" w:rsidP="00A82E4F">
      <w:pPr>
        <w:pageBreakBefore/>
        <w:jc w:val="right"/>
      </w:pPr>
      <w:r>
        <w:rPr>
          <w:rFonts w:ascii="Times New Roman" w:hAnsi="Times New Roman"/>
          <w:i/>
          <w:sz w:val="26"/>
          <w:szCs w:val="26"/>
        </w:rPr>
        <w:t xml:space="preserve">Додаток </w:t>
      </w:r>
      <w:r w:rsidR="00946A22">
        <w:rPr>
          <w:rFonts w:ascii="Times New Roman" w:hAnsi="Times New Roman"/>
          <w:i/>
          <w:sz w:val="26"/>
          <w:szCs w:val="26"/>
        </w:rPr>
        <w:t>8</w:t>
      </w:r>
    </w:p>
    <w:p w:rsidR="00A82E4F" w:rsidRDefault="00A82E4F" w:rsidP="00A82E4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Довідка про науково-педагогічну, наукову діяльність </w:t>
      </w:r>
    </w:p>
    <w:p w:rsidR="00A82E4F" w:rsidRDefault="00A82E4F" w:rsidP="00A82E4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на посадах у закладах вищої освіти, у тому числі закладах </w:t>
      </w:r>
    </w:p>
    <w:p w:rsidR="00A82E4F" w:rsidRDefault="00A82E4F" w:rsidP="00A82E4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післядипломної освіти, наукових установах</w:t>
      </w:r>
    </w:p>
    <w:p w:rsidR="00A82E4F" w:rsidRDefault="00A82E4F" w:rsidP="00A82E4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ЗАТВЕРДЖЕНО</w:t>
      </w:r>
      <w:r>
        <w:rPr>
          <w:rFonts w:ascii="Times New Roman" w:hAnsi="Times New Roman"/>
          <w:sz w:val="24"/>
          <w:szCs w:val="24"/>
        </w:rPr>
        <w:br/>
        <w:t>Наказ Міністерства освіти і науки</w:t>
      </w:r>
      <w:r>
        <w:rPr>
          <w:rFonts w:ascii="Times New Roman" w:hAnsi="Times New Roman"/>
          <w:sz w:val="24"/>
          <w:szCs w:val="24"/>
        </w:rPr>
        <w:br/>
        <w:t>України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rvts9"/>
          <w:rFonts w:ascii="Times New Roman" w:hAnsi="Times New Roman"/>
          <w:sz w:val="24"/>
          <w:szCs w:val="24"/>
        </w:rPr>
        <w:t>14.01.2016 р.  № 13</w:t>
      </w:r>
    </w:p>
    <w:p w:rsidR="00A82E4F" w:rsidRDefault="00A82E4F" w:rsidP="00A82E4F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A82E4F" w:rsidRDefault="00A82E4F" w:rsidP="00A82E4F">
      <w:pPr>
        <w:shd w:val="clear" w:color="auto" w:fill="FFFFFF"/>
        <w:spacing w:after="0" w:line="240" w:lineRule="auto"/>
        <w:ind w:left="450" w:right="450"/>
        <w:jc w:val="center"/>
        <w:textAlignment w:val="baseline"/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bdr w:val="none" w:sz="0" w:space="0" w:color="000000"/>
          <w:lang w:eastAsia="uk-UA"/>
        </w:rPr>
        <w:t>ДОВІДКА </w:t>
      </w:r>
      <w:r>
        <w:rPr>
          <w:rFonts w:ascii="Times New Roman" w:eastAsia="Times New Roman" w:hAnsi="Times New Roman"/>
          <w:color w:val="000000"/>
          <w:szCs w:val="24"/>
          <w:lang w:eastAsia="uk-UA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bdr w:val="none" w:sz="0" w:space="0" w:color="000000"/>
          <w:lang w:eastAsia="uk-UA"/>
        </w:rPr>
        <w:t xml:space="preserve">про науково-педагогічну, наукову діяльність на посадах у </w:t>
      </w:r>
      <w:r>
        <w:rPr>
          <w:rFonts w:ascii="Times New Roman" w:hAnsi="Times New Roman"/>
          <w:b/>
          <w:sz w:val="24"/>
          <w:szCs w:val="24"/>
        </w:rPr>
        <w:t>закладах вищої освіти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bdr w:val="none" w:sz="0" w:space="0" w:color="000000"/>
          <w:lang w:eastAsia="uk-UA"/>
        </w:rPr>
        <w:t>, у тому числі закладах післядипломної освіти, наукових установах</w:t>
      </w:r>
    </w:p>
    <w:p w:rsidR="00A82E4F" w:rsidRDefault="00A82E4F" w:rsidP="00A82E4F">
      <w:pPr>
        <w:shd w:val="clear" w:color="auto" w:fill="FFFFFF"/>
        <w:spacing w:after="0" w:line="240" w:lineRule="auto"/>
        <w:ind w:left="450" w:right="450"/>
        <w:jc w:val="center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</w:p>
    <w:p w:rsidR="00A82E4F" w:rsidRDefault="00A82E4F" w:rsidP="00A82E4F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000000"/>
          <w:lang w:eastAsia="uk-UA"/>
        </w:rPr>
        <w:t xml:space="preserve"> (прізвище, ім’я, по батькові здобувача вченого звання у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000000"/>
          <w:lang w:eastAsia="uk-UA"/>
        </w:rPr>
        <w:t>родов.відм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000000"/>
          <w:lang w:eastAsia="uk-UA"/>
        </w:rPr>
        <w:t>.)</w:t>
      </w:r>
    </w:p>
    <w:p w:rsidR="00A82E4F" w:rsidRDefault="00A82E4F" w:rsidP="00A82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4"/>
          <w:bdr w:val="none" w:sz="0" w:space="0" w:color="000000"/>
          <w:lang w:eastAsia="uk-UA"/>
        </w:rPr>
      </w:pPr>
    </w:p>
    <w:tbl>
      <w:tblPr>
        <w:tblW w:w="5000" w:type="pct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157"/>
        <w:gridCol w:w="27"/>
        <w:gridCol w:w="968"/>
        <w:gridCol w:w="9"/>
        <w:gridCol w:w="987"/>
        <w:gridCol w:w="154"/>
        <w:gridCol w:w="16"/>
        <w:gridCol w:w="1186"/>
        <w:gridCol w:w="41"/>
        <w:gridCol w:w="1804"/>
        <w:gridCol w:w="1338"/>
        <w:gridCol w:w="29"/>
        <w:gridCol w:w="1807"/>
        <w:gridCol w:w="50"/>
        <w:gridCol w:w="11"/>
      </w:tblGrid>
      <w:tr w:rsidR="00A82E4F" w:rsidTr="005A0A39">
        <w:tc>
          <w:tcPr>
            <w:tcW w:w="56" w:type="dxa"/>
            <w:shd w:val="clear" w:color="auto" w:fill="auto"/>
          </w:tcPr>
          <w:p w:rsidR="00A82E4F" w:rsidRDefault="00A82E4F" w:rsidP="005A0A39">
            <w:pPr>
              <w:pStyle w:val="a3"/>
              <w:snapToGrid w:val="0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Відомості про науково-педагогічну, наукову діяльність на посадах у вищих навчальних закладах, у тому числі закладах післядипломної освіти, наукових установах</w:t>
            </w:r>
          </w:p>
        </w:tc>
        <w:tc>
          <w:tcPr>
            <w:tcW w:w="18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Документ про зарахування на посаду (звільнення з посади), його дата і номер</w:t>
            </w:r>
          </w:p>
        </w:tc>
      </w:tr>
      <w:tr w:rsidR="00A82E4F" w:rsidTr="005A0A39">
        <w:tc>
          <w:tcPr>
            <w:tcW w:w="56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before="150" w:after="15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1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trHeight w:val="216"/>
        </w:trPr>
        <w:tc>
          <w:tcPr>
            <w:tcW w:w="56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A82E4F" w:rsidTr="005A0A39">
        <w:tc>
          <w:tcPr>
            <w:tcW w:w="56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E4F" w:rsidRDefault="00A82E4F" w:rsidP="005A0A39">
            <w:pPr>
              <w:pStyle w:val="rvps12"/>
              <w:snapToGrid w:val="0"/>
              <w:spacing w:before="0" w:after="0"/>
              <w:jc w:val="center"/>
              <w:textAlignment w:val="baseline"/>
              <w:rPr>
                <w:b/>
                <w:lang w:eastAsia="uk-UA"/>
              </w:rPr>
            </w:pPr>
          </w:p>
          <w:p w:rsidR="00A82E4F" w:rsidRDefault="00A82E4F" w:rsidP="005A0A39">
            <w:pPr>
              <w:pStyle w:val="rvps12"/>
              <w:spacing w:before="0" w:after="0"/>
              <w:jc w:val="center"/>
              <w:textAlignment w:val="baseline"/>
            </w:pPr>
            <w:r>
              <w:rPr>
                <w:b/>
              </w:rPr>
              <w:t>Львівський національний медичний університет імені Данила Галицького</w:t>
            </w:r>
          </w:p>
          <w:p w:rsidR="00A82E4F" w:rsidRDefault="00A82E4F" w:rsidP="005A0A39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науково-педагогічний стаж – __________</w:t>
            </w:r>
          </w:p>
          <w:p w:rsidR="00A82E4F" w:rsidRDefault="00A82E4F" w:rsidP="005A0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9" w:type="dxa"/>
        </w:trPr>
        <w:tc>
          <w:tcPr>
            <w:tcW w:w="12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9" w:type="dxa"/>
        </w:trPr>
        <w:tc>
          <w:tcPr>
            <w:tcW w:w="12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9" w:type="dxa"/>
        </w:trPr>
        <w:tc>
          <w:tcPr>
            <w:tcW w:w="12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9" w:type="dxa"/>
        </w:trPr>
        <w:tc>
          <w:tcPr>
            <w:tcW w:w="12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" w:type="dxa"/>
            <w:shd w:val="clear" w:color="auto" w:fill="auto"/>
          </w:tcPr>
          <w:p w:rsidR="00A82E4F" w:rsidRDefault="00A82E4F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11" w:type="dxa"/>
        </w:trPr>
        <w:tc>
          <w:tcPr>
            <w:tcW w:w="3211" w:type="dxa"/>
            <w:gridSpan w:val="6"/>
            <w:shd w:val="clear" w:color="auto" w:fill="auto"/>
          </w:tcPr>
          <w:p w:rsidR="00A82E4F" w:rsidRDefault="00A82E4F" w:rsidP="005A0A39">
            <w:pPr>
              <w:spacing w:before="280" w:after="28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Засвідчено:</w:t>
            </w:r>
          </w:p>
          <w:p w:rsidR="00A82E4F" w:rsidRDefault="00A82E4F" w:rsidP="005A0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08" w:type="dxa"/>
            <w:gridSpan w:val="5"/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4"/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2E4F" w:rsidTr="005A0A39">
        <w:trPr>
          <w:gridAfter w:val="1"/>
          <w:wAfter w:w="11" w:type="dxa"/>
        </w:trPr>
        <w:tc>
          <w:tcPr>
            <w:tcW w:w="3211" w:type="dxa"/>
            <w:gridSpan w:val="6"/>
            <w:shd w:val="clear" w:color="auto" w:fill="auto"/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Помічник ректора з кадрових питань Львівського національного медичного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університету імені Данила Галицького</w:t>
            </w:r>
          </w:p>
        </w:tc>
        <w:tc>
          <w:tcPr>
            <w:tcW w:w="3208" w:type="dxa"/>
            <w:gridSpan w:val="5"/>
            <w:shd w:val="clear" w:color="auto" w:fill="auto"/>
          </w:tcPr>
          <w:p w:rsidR="00A82E4F" w:rsidRDefault="00A82E4F" w:rsidP="005A0A39">
            <w:pPr>
              <w:spacing w:after="0" w:line="240" w:lineRule="auto"/>
              <w:ind w:left="626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09" w:type="dxa"/>
            <w:gridSpan w:val="4"/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</w:t>
            </w:r>
            <w:r w:rsidRPr="00220604">
              <w:rPr>
                <w:rFonts w:ascii="Times New Roman" w:hAnsi="Times New Roman"/>
              </w:rPr>
              <w:t xml:space="preserve">Власне ім’я </w:t>
            </w:r>
            <w:r w:rsidR="00B62A03">
              <w:rPr>
                <w:rFonts w:ascii="Times New Roman" w:hAnsi="Times New Roman"/>
              </w:rPr>
              <w:t xml:space="preserve">та </w:t>
            </w:r>
            <w:bookmarkStart w:id="0" w:name="_GoBack"/>
            <w:bookmarkEnd w:id="0"/>
            <w:r w:rsidRPr="00220604">
              <w:rPr>
                <w:rFonts w:ascii="Times New Roman" w:hAnsi="Times New Roman"/>
              </w:rPr>
              <w:t>ПРІЗВИЩЕ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A82E4F" w:rsidTr="005A0A39">
        <w:trPr>
          <w:gridAfter w:val="1"/>
          <w:wAfter w:w="11" w:type="dxa"/>
        </w:trPr>
        <w:tc>
          <w:tcPr>
            <w:tcW w:w="3211" w:type="dxa"/>
            <w:gridSpan w:val="6"/>
            <w:shd w:val="clear" w:color="auto" w:fill="auto"/>
          </w:tcPr>
          <w:p w:rsidR="00A82E4F" w:rsidRDefault="00A82E4F" w:rsidP="005A0A3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208" w:type="dxa"/>
            <w:gridSpan w:val="5"/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4"/>
            <w:shd w:val="clear" w:color="auto" w:fill="auto"/>
          </w:tcPr>
          <w:p w:rsidR="00A82E4F" w:rsidRDefault="00A82E4F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82E4F" w:rsidRDefault="00A82E4F" w:rsidP="00A82E4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319"/>
      </w:tblGrid>
      <w:tr w:rsidR="00A82E4F" w:rsidTr="005A0A39">
        <w:tc>
          <w:tcPr>
            <w:tcW w:w="1320" w:type="dxa"/>
            <w:shd w:val="clear" w:color="auto" w:fill="auto"/>
          </w:tcPr>
          <w:p w:rsidR="00A82E4F" w:rsidRDefault="00A82E4F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Примітки:</w:t>
            </w:r>
          </w:p>
        </w:tc>
        <w:tc>
          <w:tcPr>
            <w:tcW w:w="8319" w:type="dxa"/>
            <w:shd w:val="clear" w:color="auto" w:fill="auto"/>
          </w:tcPr>
          <w:p w:rsidR="00A82E4F" w:rsidRDefault="00A82E4F" w:rsidP="005A0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1. У колонці 5 зазначається повне найменування закладу вищої освіти, наукової установи та скорочене найменування органу, до сфери управління якого належить заклад, установа; у разі звільнення зазначається його причина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посиланням на статтю (пункт) закону; наводяться відомості про науково-педагогічну, наукову діяльність на посаді у закладі вищої освіти, у тому числі закладі післядипломної освіти, науковій установі, в якій особа працює за сумісництвом або за трудовим договором (контрактом) з погодинною оплатою.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2. У колонці 6 вказуються документи, внесені до трудової книжки.</w:t>
            </w:r>
          </w:p>
        </w:tc>
      </w:tr>
    </w:tbl>
    <w:p w:rsidR="00A82E4F" w:rsidRPr="00E24E2E" w:rsidRDefault="00E24E2E" w:rsidP="00E24E2E">
      <w:p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A82E4F" w:rsidRPr="00E24E2E">
        <w:rPr>
          <w:rFonts w:ascii="Times New Roman" w:hAnsi="Times New Roman"/>
          <w:sz w:val="24"/>
          <w:szCs w:val="24"/>
        </w:rPr>
        <w:t xml:space="preserve">До довідки про науково-педагогічну або наукову діяльність на посадах у закладах вищої освіти, у тому числі закладах післядипломної освіти, наукових установах не вноситься: </w:t>
      </w:r>
    </w:p>
    <w:p w:rsidR="00A82E4F" w:rsidRPr="00E24E2E" w:rsidRDefault="00A82E4F" w:rsidP="00E24E2E">
      <w:p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24E2E">
        <w:rPr>
          <w:rFonts w:ascii="Times New Roman" w:hAnsi="Times New Roman"/>
          <w:sz w:val="24"/>
          <w:szCs w:val="24"/>
        </w:rPr>
        <w:t xml:space="preserve">- навчання в аспірантурі / докторантурі; </w:t>
      </w:r>
    </w:p>
    <w:p w:rsidR="00A82E4F" w:rsidRPr="00E24E2E" w:rsidRDefault="00A82E4F" w:rsidP="00E24E2E">
      <w:p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24E2E">
        <w:rPr>
          <w:rFonts w:ascii="Times New Roman" w:hAnsi="Times New Roman"/>
          <w:sz w:val="24"/>
          <w:szCs w:val="24"/>
        </w:rPr>
        <w:t xml:space="preserve">- період роботи на наукових посадах (для здобувачів вчених звань професора та доцента кафедри); </w:t>
      </w:r>
    </w:p>
    <w:p w:rsidR="00A82E4F" w:rsidRPr="00E24E2E" w:rsidRDefault="00A82E4F" w:rsidP="00E24E2E">
      <w:p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24E2E">
        <w:rPr>
          <w:rFonts w:ascii="Times New Roman" w:hAnsi="Times New Roman"/>
          <w:sz w:val="24"/>
          <w:szCs w:val="24"/>
        </w:rPr>
        <w:t>- період роботи у ліцеї, коледжі.</w:t>
      </w:r>
    </w:p>
    <w:p w:rsidR="00437F5F" w:rsidRDefault="00B62A03"/>
    <w:sectPr w:rsidR="00437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74"/>
    <w:rsid w:val="001710E3"/>
    <w:rsid w:val="00896174"/>
    <w:rsid w:val="00946A22"/>
    <w:rsid w:val="00A82E4F"/>
    <w:rsid w:val="00AC60EF"/>
    <w:rsid w:val="00B62A03"/>
    <w:rsid w:val="00E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EA6F-86B6-485C-93E4-B764EFF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4F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A82E4F"/>
  </w:style>
  <w:style w:type="paragraph" w:customStyle="1" w:styleId="rvps12">
    <w:name w:val="rvps12"/>
    <w:basedOn w:val="a"/>
    <w:rsid w:val="00A82E4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Заголовок таблиці"/>
    <w:basedOn w:val="a"/>
    <w:rsid w:val="00A82E4F"/>
    <w:pPr>
      <w:widowControl w:val="0"/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5</cp:revision>
  <dcterms:created xsi:type="dcterms:W3CDTF">2024-07-16T15:43:00Z</dcterms:created>
  <dcterms:modified xsi:type="dcterms:W3CDTF">2024-10-02T11:47:00Z</dcterms:modified>
</cp:coreProperties>
</file>